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80" w:type="dxa"/>
        <w:jc w:val="center"/>
        <w:tblInd w:w="-319" w:type="dxa"/>
        <w:tblLayout w:type="fixed"/>
        <w:tblLook w:val="04A0" w:firstRow="1" w:lastRow="0" w:firstColumn="1" w:lastColumn="0" w:noHBand="0" w:noVBand="1"/>
      </w:tblPr>
      <w:tblGrid>
        <w:gridCol w:w="431"/>
        <w:gridCol w:w="7770"/>
        <w:gridCol w:w="452"/>
        <w:gridCol w:w="426"/>
        <w:gridCol w:w="425"/>
        <w:gridCol w:w="425"/>
        <w:gridCol w:w="425"/>
        <w:gridCol w:w="426"/>
      </w:tblGrid>
      <w:tr w:rsidR="00284C98" w:rsidRPr="005F1248" w:rsidTr="00D255BD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84C98" w:rsidRPr="007D06E8" w:rsidRDefault="00284C98" w:rsidP="0014734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770" w:type="dxa"/>
            <w:vMerge w:val="restart"/>
            <w:shd w:val="clear" w:color="auto" w:fill="D9D9D9" w:themeFill="background1" w:themeFillShade="D9"/>
            <w:vAlign w:val="center"/>
          </w:tcPr>
          <w:p w:rsidR="00284C98" w:rsidRPr="00D812C6" w:rsidRDefault="00284C98" w:rsidP="003C2E9E">
            <w:pPr>
              <w:jc w:val="center"/>
              <w:rPr>
                <w:rFonts w:cs="B Nazanin"/>
                <w:b/>
                <w:bCs/>
                <w:rtl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5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84C98" w:rsidRPr="00284C98" w:rsidRDefault="00284C98" w:rsidP="00D255BD">
            <w:pPr>
              <w:ind w:left="113" w:right="113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84C9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3A69B8" w:rsidRDefault="00284C98" w:rsidP="00D1218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9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3A69B8" w:rsidRDefault="00284C98" w:rsidP="00D1218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9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3A69B8" w:rsidRDefault="00284C98" w:rsidP="00D1218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9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3A69B8" w:rsidRDefault="00284C98" w:rsidP="00D1218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9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3A69B8" w:rsidRDefault="00284C98" w:rsidP="00D1218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9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</w:tr>
      <w:tr w:rsidR="00284C98" w:rsidRPr="005F1248" w:rsidTr="00284C98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84C98" w:rsidRPr="007D06E8" w:rsidRDefault="00284C98" w:rsidP="0014734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70" w:type="dxa"/>
            <w:vMerge/>
            <w:shd w:val="clear" w:color="auto" w:fill="D9D9D9" w:themeFill="background1" w:themeFillShade="D9"/>
            <w:vAlign w:val="bottom"/>
          </w:tcPr>
          <w:p w:rsidR="00284C98" w:rsidRPr="00C33CAF" w:rsidRDefault="00284C98" w:rsidP="00C33C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bottom"/>
          </w:tcPr>
          <w:p w:rsidR="00284C98" w:rsidRPr="00C33CAF" w:rsidRDefault="00284C98" w:rsidP="00C33C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BD1923" w:rsidRDefault="00284C98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BD1923" w:rsidRDefault="00284C98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BD1923" w:rsidRDefault="00284C98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BD1923" w:rsidRDefault="00284C98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BD1923" w:rsidRDefault="00284C98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51106" w:rsidRPr="005F1248" w:rsidTr="003C2E9E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51106" w:rsidRPr="00284C98" w:rsidRDefault="00351106" w:rsidP="00F56B1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</w:tcPr>
          <w:p w:rsidR="00351106" w:rsidRPr="0074696B" w:rsidRDefault="00351106" w:rsidP="0061650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قبل از انتقال بيمار به بخش مقصد، هماهنگي لازم توسط مسئول شيفت يا پرستار مسئول با مسئول شيفت بخش مقصد انجام مي شود.</w:t>
            </w:r>
          </w:p>
        </w:tc>
        <w:tc>
          <w:tcPr>
            <w:tcW w:w="426" w:type="dxa"/>
          </w:tcPr>
          <w:p w:rsidR="00351106" w:rsidRPr="00C33CAF" w:rsidRDefault="00351106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51106" w:rsidRPr="00C33CAF" w:rsidRDefault="00351106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51106" w:rsidRPr="00C33CAF" w:rsidRDefault="00351106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51106" w:rsidRPr="00C33CAF" w:rsidRDefault="00351106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51106" w:rsidRPr="00C33CAF" w:rsidRDefault="00351106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31B47" w:rsidRPr="005F1248" w:rsidTr="003C2E9E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31B47" w:rsidRPr="00284C98" w:rsidRDefault="0058589E" w:rsidP="00F56B1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</w:tcPr>
          <w:p w:rsidR="00631B47" w:rsidRPr="0074696B" w:rsidRDefault="00631B47" w:rsidP="00F857ED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اطلاع رسانی به بیمار</w:t>
            </w:r>
            <w:r w:rsidR="006A0859">
              <w:rPr>
                <w:rFonts w:asciiTheme="majorBidi" w:hAnsiTheme="majorBidi" w:cs="B Nazanin" w:hint="cs"/>
                <w:rtl/>
                <w:lang w:bidi="fa-IR"/>
              </w:rPr>
              <w:t xml:space="preserve"> در خصوص دستور و علت انتقال به بخش دیگر و سایر موا</w:t>
            </w:r>
            <w:r w:rsidR="00F857ED">
              <w:rPr>
                <w:rFonts w:asciiTheme="majorBidi" w:hAnsiTheme="majorBidi" w:cs="B Nazanin" w:hint="cs"/>
                <w:rtl/>
                <w:lang w:bidi="fa-IR"/>
              </w:rPr>
              <w:t>ر</w:t>
            </w:r>
            <w:r w:rsidR="006A0859">
              <w:rPr>
                <w:rFonts w:asciiTheme="majorBidi" w:hAnsiTheme="majorBidi" w:cs="B Nazanin" w:hint="cs"/>
                <w:rtl/>
                <w:lang w:bidi="fa-IR"/>
              </w:rPr>
              <w:t>د مورد نیاز (زمان انتقال، نیاز به حضور همراه و ...) انجام می گردد.</w:t>
            </w:r>
          </w:p>
        </w:tc>
        <w:tc>
          <w:tcPr>
            <w:tcW w:w="426" w:type="dxa"/>
          </w:tcPr>
          <w:p w:rsidR="00631B47" w:rsidRPr="00C33CAF" w:rsidRDefault="00631B47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31B47" w:rsidRPr="00C33CAF" w:rsidRDefault="00631B47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31B47" w:rsidRPr="00C33CAF" w:rsidRDefault="00631B47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31B47" w:rsidRPr="00C33CAF" w:rsidRDefault="00631B47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31B47" w:rsidRPr="00C33CAF" w:rsidRDefault="00631B47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DC45B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6A0859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74696B">
              <w:rPr>
                <w:rFonts w:asciiTheme="majorBidi" w:hAnsiTheme="majorBidi" w:cs="B Nazanin"/>
                <w:rtl/>
                <w:lang w:bidi="fa-IR"/>
              </w:rPr>
              <w:t>بيمار با ويچلر يا برانكارد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دارای تجهیزات مورد نیاز با توجه به شرایط بیمار (کپسول اکسیژن، آوویز سرم، روتختی مناسب، پتو و ...)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 منتقل مي گردد.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DC45B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61650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از کمربند ایمنی متصل به ویلچر یا برانکارد 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>حين انتقال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بیمار استفاده می شود.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DC45B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6A0859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در زمان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 انتقال</w:t>
            </w:r>
            <w:r w:rsidR="00F857ED">
              <w:rPr>
                <w:rFonts w:asciiTheme="majorBidi" w:hAnsiTheme="majorBidi" w:cs="B Nazanin" w:hint="cs"/>
                <w:rtl/>
                <w:lang w:bidi="fa-IR"/>
              </w:rPr>
              <w:t>،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 پرستار مسئول و كمك پرستار بصورت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مداوم جهت تامین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 ايمن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ی و انجام مداخلات لازم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بیمار 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>را همراهي مي كنند.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DC45B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61650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74696B">
              <w:rPr>
                <w:rFonts w:asciiTheme="majorBidi" w:hAnsiTheme="majorBidi" w:cs="B Nazanin"/>
                <w:rtl/>
                <w:lang w:bidi="fa-IR"/>
              </w:rPr>
              <w:t>در زمان تحويل بيمار به بخش، ظاهر بيمار مرتب و تميز مي باشد.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FE5F4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61650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74696B">
              <w:rPr>
                <w:rFonts w:asciiTheme="majorBidi" w:hAnsiTheme="majorBidi" w:cs="B Nazanin"/>
                <w:lang w:bidi="fa-IR"/>
              </w:rPr>
              <w:t>Iv line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 و چسب آنژيوكت تميز و مرتب بوده و داراي </w:t>
            </w:r>
            <w:r w:rsidRPr="006A0859">
              <w:rPr>
                <w:rFonts w:asciiTheme="majorBidi" w:hAnsiTheme="majorBidi" w:cs="B Nazanin"/>
                <w:b/>
                <w:bCs/>
                <w:rtl/>
                <w:lang w:bidi="fa-IR"/>
              </w:rPr>
              <w:t>تاريخ، ساعت و نام پرستار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 است.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FE5F4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6A0859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74696B">
              <w:rPr>
                <w:rFonts w:asciiTheme="majorBidi" w:hAnsiTheme="majorBidi" w:cs="B Nazanin"/>
                <w:lang w:bidi="fa-IR"/>
              </w:rPr>
              <w:t>Iv line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دارای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 سايز مناسب (در اطفال استفاده از آنژيوكت آبي و در صورت بدرگ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بودن 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>بيمار آنژيوكت زرد، در افراد بزرگسال آنژيوكت صورتي و سبز، در صورت بد رگ بو</w:t>
            </w:r>
            <w:r>
              <w:rPr>
                <w:rFonts w:asciiTheme="majorBidi" w:hAnsiTheme="majorBidi" w:cs="B Nazanin"/>
                <w:rtl/>
                <w:lang w:bidi="fa-IR"/>
              </w:rPr>
              <w:t>دن آنژيوكت آبي) بوده، به درستي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 در ناحيه مناسب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تعبیه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 xml:space="preserve"> شده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و دارای عملكرد مناسب است</w:t>
            </w:r>
            <w:r w:rsidRPr="0074696B">
              <w:rPr>
                <w:rFonts w:asciiTheme="majorBidi" w:hAnsiTheme="majorBidi" w:cs="B Nazanin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FE5F4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</w:tcPr>
          <w:p w:rsidR="0058589E" w:rsidRDefault="0058589E" w:rsidP="006A0859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سرم، میکروست ها و ست سرم دارای اتیکت مناسب بوده و اطلاعات به درستی بر روی آنها درج شده است. 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AE0A4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</w:tcPr>
          <w:p w:rsidR="0058589E" w:rsidRDefault="0058589E" w:rsidP="0058589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بر روی اتیکت میکروست، اسم داروی رقیق شده با میکروست به وضوح قید می گردد و از به کار بردن اختصارات و کلمات نامفهوم (مانند </w:t>
            </w:r>
            <w:r>
              <w:rPr>
                <w:rFonts w:asciiTheme="majorBidi" w:hAnsiTheme="majorBidi" w:cs="B Nazanin"/>
                <w:lang w:bidi="fa-IR"/>
              </w:rPr>
              <w:t>AB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، جهت رقیق سازی دارو و ...) پرهیز می گردد.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AE0A4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6A0859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پرستار تحويل دهنده آگاهي كافي در خصوص شرايط فعلي بيمار، اقدامات انجام شده و اقدامات قابل پيگيري داشته و تمامي اين موارد را به درستي و بر اساس </w:t>
            </w:r>
            <w:r>
              <w:rPr>
                <w:rFonts w:asciiTheme="majorBidi" w:hAnsiTheme="majorBidi" w:cs="B Nazanin"/>
                <w:lang w:bidi="fa-IR"/>
              </w:rPr>
              <w:t>SBAR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به پرستار تحويل گيرنده منتقل مي كند.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AE0A4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6341B7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پرستار بخش مبدا تا زمان تحويل كامل بيمار توسط پرستار تحويل گيرنده با صبر و حوصله در كنار بيمار بوده، مسئوليت آن را به عهده مي گيرد و پس از تاييد پرستار تحويل گيرنده بخش را ترك مي كند.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AE0A4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F857ED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كمك پرستار همكاري لازم را با كمك پرستار بخش مقصد جهت جابجايي و انتقال ايمن بيمار به تخت بستري دارد.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AE0A4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58589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پرونده بيمار و کاردکس (در صورت وجود) تميز و مرتب بوده و تمامي مستندات موجود در پرونده با موارد گزارش شده توسط پرستار تحويل دهنده مطابقت دارد.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AE0A4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58589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داروها و اقدامات </w:t>
            </w:r>
            <w:r>
              <w:rPr>
                <w:rFonts w:asciiTheme="majorBidi" w:hAnsiTheme="majorBidi" w:cs="B Nazanin"/>
                <w:lang w:bidi="fa-IR"/>
              </w:rPr>
              <w:t>Stat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، قبل از انتقال بيمار به بخش اجرا می گردد.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AE0A4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E56F13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پانسمان بيمار تميز بوده و </w:t>
            </w:r>
            <w:r w:rsidRPr="0058589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نام فرد انجام دهنده، تاريخ و شيفت انجام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بر روي آن ثبت گرديده است.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AE0A4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84C98">
              <w:rPr>
                <w:rFonts w:asciiTheme="majorBidi" w:hAnsiTheme="majorBidi" w:cs="B Nazanin"/>
                <w:rtl/>
                <w:lang w:bidi="fa-IR"/>
              </w:rPr>
              <w:t>17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1655AD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زيورآلات بيمار خارج گرديده و صورتجلسه تحويل آنها به همراه بيمار در پرونده موجود است.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AE0A4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F857ED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تمامي قسمت هاي بدن بیمار بررسي شده و در صورت وجود زخم، كبودي، خراشيدگي و .... اطلاع داده مي شود.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589E" w:rsidRPr="005F1248" w:rsidTr="003C2E9E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8589E" w:rsidRPr="00284C98" w:rsidRDefault="0058589E" w:rsidP="00F56B1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8222" w:type="dxa"/>
            <w:gridSpan w:val="2"/>
          </w:tcPr>
          <w:p w:rsidR="0058589E" w:rsidRPr="0074696B" w:rsidRDefault="0058589E" w:rsidP="005F60A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در صورت وجود موارد خاص (بیماری </w:t>
            </w:r>
            <w:r w:rsidR="005F60AE">
              <w:rPr>
                <w:rFonts w:asciiTheme="majorBidi" w:hAnsiTheme="majorBidi" w:cs="B Nazanin" w:hint="cs"/>
                <w:rtl/>
                <w:lang w:bidi="fa-IR"/>
              </w:rPr>
              <w:t>عفونی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خطرناک مانند </w:t>
            </w:r>
            <w:r>
              <w:rPr>
                <w:rFonts w:asciiTheme="majorBidi" w:hAnsiTheme="majorBidi" w:cs="B Nazanin"/>
                <w:lang w:bidi="fa-IR"/>
              </w:rPr>
              <w:t>HIV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lang w:bidi="fa-IR"/>
              </w:rPr>
              <w:t>HBS</w:t>
            </w:r>
            <w:r w:rsidR="005F60AE">
              <w:rPr>
                <w:rFonts w:asciiTheme="majorBidi" w:hAnsiTheme="majorBidi" w:cs="B Nazanin" w:hint="cs"/>
                <w:rtl/>
                <w:lang w:bidi="fa-IR"/>
              </w:rPr>
              <w:t>، عدم انجام پروسیجرهای تهاجمی بر روی اندام خاص مانند افرادی که ماستکتومی شده اند و ...) این موارد با تاکید بیشتری به اطلاع پرستار تحویل گیرنده می رسد.</w:t>
            </w: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8589E" w:rsidRPr="00C33CAF" w:rsidRDefault="0058589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F60AE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F60AE" w:rsidRPr="00284C98" w:rsidRDefault="005F60AE" w:rsidP="00F56B1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8222" w:type="dxa"/>
            <w:gridSpan w:val="2"/>
          </w:tcPr>
          <w:p w:rsidR="005F60AE" w:rsidRPr="00CE04FB" w:rsidRDefault="005F60AE" w:rsidP="00967FD6">
            <w:pPr>
              <w:tabs>
                <w:tab w:val="left" w:pos="3986"/>
              </w:tabs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پرستار تحويل دهنده انعطاف پذير و انتقاد پذير مي باشد و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برقراري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ارتباط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حرفه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اي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موثر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ايجاد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محيطي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امن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،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اعتماد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اطمينان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پرستار تحويل گيرنده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را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جلب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مي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DE1DE2">
              <w:rPr>
                <w:rFonts w:ascii="IranNastaliq" w:hAnsi="IranNastaliq" w:cs="B Nazanin" w:hint="cs"/>
                <w:sz w:val="24"/>
                <w:szCs w:val="24"/>
                <w:rtl/>
              </w:rPr>
              <w:t>كند</w:t>
            </w:r>
            <w:r w:rsidRPr="00DE1DE2">
              <w:rPr>
                <w:rFonts w:ascii="IranNastaliq" w:hAnsi="IranNastaliq" w:cs="B Nazanin"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F60AE" w:rsidRPr="005F1248" w:rsidTr="00F857ED">
        <w:trPr>
          <w:trHeight w:val="680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5F60AE" w:rsidRPr="005F1248" w:rsidRDefault="005F60AE" w:rsidP="005F60AE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چک لیست: 100  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F60AE" w:rsidRPr="005F1248" w:rsidTr="00F857ED">
        <w:trPr>
          <w:trHeight w:val="704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5F60AE" w:rsidRPr="005F1248" w:rsidRDefault="005F60AE" w:rsidP="00A00D23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F60AE" w:rsidRPr="00C33CAF" w:rsidRDefault="005F60AE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E61076" w:rsidRDefault="00E61076" w:rsidP="00E61076">
      <w:pPr>
        <w:bidi/>
        <w:spacing w:after="0" w:line="240" w:lineRule="auto"/>
        <w:rPr>
          <w:rFonts w:cs="B Nazanin"/>
          <w:b/>
          <w:bCs/>
          <w:sz w:val="18"/>
          <w:szCs w:val="18"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284C98" w:rsidRDefault="00284C98" w:rsidP="00284C98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D255BD" w:rsidTr="0061650E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255BD" w:rsidRDefault="00D255BD" w:rsidP="0061650E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255BD" w:rsidRDefault="00D255BD" w:rsidP="0061650E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D255BD" w:rsidTr="0061650E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D255BD" w:rsidTr="0061650E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D255BD" w:rsidTr="0061650E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D255BD" w:rsidTr="0061650E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D255BD" w:rsidTr="0061650E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5BD" w:rsidRDefault="00D255BD" w:rsidP="006165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D255BD" w:rsidRDefault="00D255BD" w:rsidP="007E6D92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7E6D92" w:rsidRDefault="00902DE5" w:rsidP="00F857ED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D255BD">
        <w:rPr>
          <w:rFonts w:cs="B Nazanin" w:hint="cs"/>
          <w:b/>
          <w:bCs/>
          <w:sz w:val="20"/>
          <w:szCs w:val="20"/>
          <w:rtl/>
        </w:rPr>
        <w:t>منابع</w:t>
      </w:r>
      <w:r w:rsidRPr="007E6D92">
        <w:rPr>
          <w:rFonts w:cs="B Nazanin" w:hint="cs"/>
          <w:b/>
          <w:bCs/>
          <w:sz w:val="18"/>
          <w:szCs w:val="18"/>
          <w:rtl/>
        </w:rPr>
        <w:t>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استانداردهای ابلاغی وزارت بهداشت درمان و آموزش پزشکی</w:t>
      </w:r>
    </w:p>
    <w:p w:rsidR="00EB2BDF" w:rsidRDefault="00EB2BDF" w:rsidP="00EB2BDF">
      <w:pPr>
        <w:bidi/>
        <w:spacing w:after="0" w:line="240" w:lineRule="auto"/>
        <w:ind w:left="-563" w:right="-567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18"/>
          <w:szCs w:val="18"/>
          <w:rtl/>
        </w:rPr>
        <w:t>سنجه های اعتباربخشی نسل چهارم</w:t>
      </w:r>
    </w:p>
    <w:sectPr w:rsidR="00EB2BDF" w:rsidSect="00284C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440" w:bottom="851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87" w:rsidRDefault="00E76487" w:rsidP="0024389F">
      <w:pPr>
        <w:spacing w:after="0" w:line="240" w:lineRule="auto"/>
      </w:pPr>
      <w:r>
        <w:separator/>
      </w:r>
    </w:p>
  </w:endnote>
  <w:endnote w:type="continuationSeparator" w:id="0">
    <w:p w:rsidR="00E76487" w:rsidRDefault="00E76487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7ED" w:rsidRDefault="00F857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7ED" w:rsidRDefault="00F857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7ED" w:rsidRDefault="00F857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87" w:rsidRDefault="00E76487" w:rsidP="0024389F">
      <w:pPr>
        <w:spacing w:after="0" w:line="240" w:lineRule="auto"/>
      </w:pPr>
      <w:r>
        <w:separator/>
      </w:r>
    </w:p>
  </w:footnote>
  <w:footnote w:type="continuationSeparator" w:id="0">
    <w:p w:rsidR="00E76487" w:rsidRDefault="00E76487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7ED" w:rsidRDefault="00F857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867" w:type="dxa"/>
      <w:jc w:val="center"/>
      <w:tblInd w:w="-1023" w:type="dxa"/>
      <w:tblLook w:val="04A0" w:firstRow="1" w:lastRow="0" w:firstColumn="1" w:lastColumn="0" w:noHBand="0" w:noVBand="1"/>
    </w:tblPr>
    <w:tblGrid>
      <w:gridCol w:w="2576"/>
      <w:gridCol w:w="5528"/>
      <w:gridCol w:w="2763"/>
    </w:tblGrid>
    <w:tr w:rsidR="001B4836" w:rsidRPr="00590AE0" w:rsidTr="007E6D92">
      <w:trPr>
        <w:trHeight w:val="397"/>
        <w:jc w:val="center"/>
      </w:trPr>
      <w:tc>
        <w:tcPr>
          <w:tcW w:w="2576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</w:rPr>
            <w:drawing>
              <wp:anchor distT="0" distB="0" distL="114300" distR="114300" simplePos="0" relativeHeight="251662848" behindDoc="1" locked="0" layoutInCell="1" allowOverlap="1" wp14:anchorId="64AB7511" wp14:editId="20B7086F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528" w:type="dxa"/>
          <w:vMerge w:val="restart"/>
          <w:vAlign w:val="center"/>
        </w:tcPr>
        <w:p w:rsidR="001B4836" w:rsidRDefault="001B4836" w:rsidP="00F857ED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D255BD">
            <w:rPr>
              <w:rFonts w:cs="B Titr" w:hint="cs"/>
              <w:rtl/>
              <w:lang w:bidi="fa-IR"/>
            </w:rPr>
            <w:t xml:space="preserve"> </w:t>
          </w:r>
          <w:r w:rsidR="00E614B5">
            <w:rPr>
              <w:rFonts w:cs="B Titr" w:hint="cs"/>
              <w:rtl/>
              <w:lang w:bidi="fa-IR"/>
            </w:rPr>
            <w:t xml:space="preserve">ارزیابی </w:t>
          </w:r>
          <w:bookmarkStart w:id="0" w:name="_GoBack"/>
          <w:r w:rsidR="00F857ED">
            <w:rPr>
              <w:rFonts w:cs="B Titr" w:hint="cs"/>
              <w:rtl/>
              <w:lang w:bidi="fa-IR"/>
            </w:rPr>
            <w:t xml:space="preserve">مدیریتی </w:t>
          </w:r>
          <w:bookmarkEnd w:id="0"/>
          <w:r w:rsidR="00E614B5">
            <w:rPr>
              <w:rFonts w:cs="B Titr" w:hint="cs"/>
              <w:rtl/>
              <w:lang w:bidi="fa-IR"/>
            </w:rPr>
            <w:t xml:space="preserve">فرآیند </w:t>
          </w:r>
          <w:r w:rsidR="00351106">
            <w:rPr>
              <w:rFonts w:cs="B Titr" w:hint="cs"/>
              <w:rtl/>
              <w:lang w:bidi="fa-IR"/>
            </w:rPr>
            <w:t>نقل و انتقال بین بخشی بیمار</w:t>
          </w:r>
        </w:p>
        <w:p w:rsidR="001B4836" w:rsidRPr="00BD1923" w:rsidRDefault="001B4836" w:rsidP="00284C98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بخش:      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284C98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7ED" w:rsidRDefault="00F857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80"/>
    <w:rsid w:val="00045E00"/>
    <w:rsid w:val="00046065"/>
    <w:rsid w:val="00052A9F"/>
    <w:rsid w:val="000A61A1"/>
    <w:rsid w:val="000D1076"/>
    <w:rsid w:val="000D251D"/>
    <w:rsid w:val="0013003D"/>
    <w:rsid w:val="00147348"/>
    <w:rsid w:val="00152979"/>
    <w:rsid w:val="00170F55"/>
    <w:rsid w:val="001B2820"/>
    <w:rsid w:val="001B4836"/>
    <w:rsid w:val="001C5045"/>
    <w:rsid w:val="001E1255"/>
    <w:rsid w:val="0020343C"/>
    <w:rsid w:val="002056A7"/>
    <w:rsid w:val="0024389F"/>
    <w:rsid w:val="00253DE4"/>
    <w:rsid w:val="00284C98"/>
    <w:rsid w:val="002A2683"/>
    <w:rsid w:val="00326ECC"/>
    <w:rsid w:val="00327539"/>
    <w:rsid w:val="00346B63"/>
    <w:rsid w:val="00351106"/>
    <w:rsid w:val="003C2E9E"/>
    <w:rsid w:val="003E1B68"/>
    <w:rsid w:val="00427F74"/>
    <w:rsid w:val="004A25FE"/>
    <w:rsid w:val="004B2302"/>
    <w:rsid w:val="004F2AAE"/>
    <w:rsid w:val="0055413A"/>
    <w:rsid w:val="00581C43"/>
    <w:rsid w:val="0058589E"/>
    <w:rsid w:val="00592D4E"/>
    <w:rsid w:val="0059593B"/>
    <w:rsid w:val="005F07D9"/>
    <w:rsid w:val="005F1248"/>
    <w:rsid w:val="005F60AE"/>
    <w:rsid w:val="00612413"/>
    <w:rsid w:val="00627CF9"/>
    <w:rsid w:val="00631B47"/>
    <w:rsid w:val="006412B2"/>
    <w:rsid w:val="00643570"/>
    <w:rsid w:val="00661DFC"/>
    <w:rsid w:val="0066588A"/>
    <w:rsid w:val="006A0859"/>
    <w:rsid w:val="006C7FC8"/>
    <w:rsid w:val="006F5426"/>
    <w:rsid w:val="006F7663"/>
    <w:rsid w:val="0070089E"/>
    <w:rsid w:val="00730069"/>
    <w:rsid w:val="00750A63"/>
    <w:rsid w:val="00771DBA"/>
    <w:rsid w:val="00777D0D"/>
    <w:rsid w:val="007A2CC5"/>
    <w:rsid w:val="007B36A0"/>
    <w:rsid w:val="007D06E8"/>
    <w:rsid w:val="007D4CB5"/>
    <w:rsid w:val="007E6D92"/>
    <w:rsid w:val="008775B8"/>
    <w:rsid w:val="00884FA0"/>
    <w:rsid w:val="008A28C0"/>
    <w:rsid w:val="008A3049"/>
    <w:rsid w:val="00902DE5"/>
    <w:rsid w:val="009060F3"/>
    <w:rsid w:val="00927C6D"/>
    <w:rsid w:val="00975B92"/>
    <w:rsid w:val="009811EA"/>
    <w:rsid w:val="00982A2D"/>
    <w:rsid w:val="00993355"/>
    <w:rsid w:val="009A1E23"/>
    <w:rsid w:val="009A2FA6"/>
    <w:rsid w:val="009D6523"/>
    <w:rsid w:val="00A02242"/>
    <w:rsid w:val="00A6357A"/>
    <w:rsid w:val="00A63619"/>
    <w:rsid w:val="00A9197E"/>
    <w:rsid w:val="00B0460E"/>
    <w:rsid w:val="00B050EB"/>
    <w:rsid w:val="00B33EB8"/>
    <w:rsid w:val="00B442AE"/>
    <w:rsid w:val="00B657BB"/>
    <w:rsid w:val="00B82D6A"/>
    <w:rsid w:val="00BA2F97"/>
    <w:rsid w:val="00BA4671"/>
    <w:rsid w:val="00BC1F59"/>
    <w:rsid w:val="00BF77B7"/>
    <w:rsid w:val="00C02949"/>
    <w:rsid w:val="00C0580F"/>
    <w:rsid w:val="00C20BAA"/>
    <w:rsid w:val="00C33CAF"/>
    <w:rsid w:val="00C66F8E"/>
    <w:rsid w:val="00C9066C"/>
    <w:rsid w:val="00CD07EC"/>
    <w:rsid w:val="00CF367D"/>
    <w:rsid w:val="00D04E6B"/>
    <w:rsid w:val="00D06472"/>
    <w:rsid w:val="00D255BD"/>
    <w:rsid w:val="00D33180"/>
    <w:rsid w:val="00DA13EB"/>
    <w:rsid w:val="00DC23FF"/>
    <w:rsid w:val="00DE7B7C"/>
    <w:rsid w:val="00E07E97"/>
    <w:rsid w:val="00E46818"/>
    <w:rsid w:val="00E53E84"/>
    <w:rsid w:val="00E577E6"/>
    <w:rsid w:val="00E57A75"/>
    <w:rsid w:val="00E61076"/>
    <w:rsid w:val="00E614B5"/>
    <w:rsid w:val="00E6208E"/>
    <w:rsid w:val="00E76487"/>
    <w:rsid w:val="00E86E08"/>
    <w:rsid w:val="00EB2BDF"/>
    <w:rsid w:val="00EC085E"/>
    <w:rsid w:val="00ED7083"/>
    <w:rsid w:val="00F12F90"/>
    <w:rsid w:val="00F20545"/>
    <w:rsid w:val="00F5230C"/>
    <w:rsid w:val="00F857ED"/>
    <w:rsid w:val="00F9288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4EA5-2F4A-4A5C-A5C5-9784AE2A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mahnaz salahi</cp:lastModifiedBy>
  <cp:revision>5</cp:revision>
  <cp:lastPrinted>2021-09-28T08:36:00Z</cp:lastPrinted>
  <dcterms:created xsi:type="dcterms:W3CDTF">2022-07-19T04:23:00Z</dcterms:created>
  <dcterms:modified xsi:type="dcterms:W3CDTF">2022-07-19T05:54:00Z</dcterms:modified>
</cp:coreProperties>
</file>